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723AA2" w:rsidRPr="009F0DB2" w:rsidP="009F0DB2">
      <w:pPr>
        <w:pStyle w:val="ListParagraph"/>
        <w:numPr>
          <w:ilvl w:val="0"/>
          <w:numId w:val="8"/>
        </w:numPr>
        <w:spacing w:after="0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A424D"/>
          <w:spacing w:val="2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3A424D"/>
          <w:spacing w:val="2"/>
          <w:kern w:val="36"/>
          <w:sz w:val="28"/>
          <w:szCs w:val="28"/>
          <w:u w:val="single"/>
        </w:rPr>
        <w:t>Родительское собрание «</w:t>
      </w:r>
      <w:r w:rsidRPr="009F0DB2">
        <w:rPr>
          <w:rFonts w:ascii="Times New Roman" w:eastAsia="Times New Roman" w:hAnsi="Times New Roman" w:cs="Times New Roman"/>
          <w:b/>
          <w:bCs/>
          <w:i/>
          <w:color w:val="3A424D"/>
          <w:spacing w:val="2"/>
          <w:kern w:val="36"/>
          <w:sz w:val="28"/>
          <w:szCs w:val="28"/>
          <w:u w:val="single"/>
        </w:rPr>
        <w:t>Кибербуллинг</w:t>
      </w:r>
      <w:r w:rsidRPr="009F0DB2" w:rsidR="00F853AB">
        <w:rPr>
          <w:rFonts w:ascii="Times New Roman" w:eastAsia="Times New Roman" w:hAnsi="Times New Roman" w:cs="Times New Roman"/>
          <w:b/>
          <w:bCs/>
          <w:i/>
          <w:color w:val="3A424D"/>
          <w:spacing w:val="2"/>
          <w:kern w:val="36"/>
          <w:sz w:val="28"/>
          <w:szCs w:val="28"/>
          <w:u w:val="single"/>
        </w:rPr>
        <w:t xml:space="preserve"> – что делать?</w:t>
      </w:r>
      <w:r>
        <w:rPr>
          <w:rFonts w:ascii="Times New Roman" w:eastAsia="Times New Roman" w:hAnsi="Times New Roman" w:cs="Times New Roman"/>
          <w:b/>
          <w:bCs/>
          <w:i/>
          <w:color w:val="3A424D"/>
          <w:spacing w:val="2"/>
          <w:kern w:val="36"/>
          <w:sz w:val="28"/>
          <w:szCs w:val="28"/>
          <w:u w:val="single"/>
        </w:rPr>
        <w:t>»</w:t>
      </w:r>
    </w:p>
    <w:p w:rsidR="00723AA2" w:rsidRPr="009F0DB2" w:rsidP="009F0DB2">
      <w:pPr>
        <w:spacing w:after="0"/>
        <w:ind w:firstLine="567"/>
        <w:rPr>
          <w:rFonts w:ascii="Times New Roman" w:eastAsia="Times New Roman" w:hAnsi="Times New Roman" w:cs="Times New Roman"/>
          <w:color w:val="0085FF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9F0DB2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"https://gdemoideti.ru/blog/ru/kiberbulling-detej-i-podrostkov-v-internete" \o "Кибербуллинг – спасение есть? Что делать жертвам интернет-травли" </w:instrText>
      </w:r>
      <w:r w:rsidRPr="009F0DB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723AA2" w:rsidRPr="009F0DB2" w:rsidP="00B86C7A">
      <w:pPr>
        <w:spacing w:after="0"/>
        <w:ind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9F0DB2" w:rsidR="003137D2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>2.</w:t>
      </w:r>
      <w:r w:rsidRPr="009F0DB2" w:rsidR="003137D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Интернет, изначально придуманный как ресурс для общения и обмена информаци</w:t>
      </w:r>
      <w:r w:rsidRPr="009F0DB2" w:rsidR="00EB61D4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ей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между учеными из разных уголков планеты, активно развивается. На данный момент практически</w:t>
      </w:r>
      <w:hyperlink r:id="rId4" w:history="1">
        <w:r w:rsidRPr="009F0DB2">
          <w:rPr>
            <w:rFonts w:ascii="Times New Roman" w:eastAsia="Times New Roman" w:hAnsi="Times New Roman" w:cs="Times New Roman"/>
            <w:color w:val="3A424D"/>
            <w:spacing w:val="2"/>
            <w:sz w:val="28"/>
            <w:szCs w:val="28"/>
          </w:rPr>
          <w:t> </w:t>
        </w:r>
        <w:r w:rsidRPr="009F0DB2" w:rsidR="00EB61D4">
          <w:rPr>
            <w:rFonts w:ascii="Times New Roman" w:eastAsia="Times New Roman" w:hAnsi="Times New Roman" w:cs="Times New Roman"/>
            <w:color w:val="3A424D"/>
            <w:spacing w:val="2"/>
            <w:sz w:val="28"/>
            <w:szCs w:val="28"/>
          </w:rPr>
          <w:t>каждый человек</w:t>
        </w:r>
        <w:r w:rsidRPr="009F0DB2">
          <w:rPr>
            <w:rFonts w:ascii="Times New Roman" w:eastAsia="Times New Roman" w:hAnsi="Times New Roman" w:cs="Times New Roman"/>
            <w:color w:val="3A424D"/>
            <w:spacing w:val="2"/>
            <w:sz w:val="28"/>
            <w:szCs w:val="28"/>
          </w:rPr>
          <w:t xml:space="preserve"> со всего мира</w:t>
        </w:r>
      </w:hyperlink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 мо</w:t>
      </w:r>
      <w:r w:rsidR="0062370B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же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т выходить в сеть, при этом большинство из них име</w:t>
      </w:r>
      <w:r w:rsidRPr="009F0DB2" w:rsidR="00F853AB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ю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т аккаунты в соцсетях, где активно обсуждаются различные темы и ведутся жаркие споры по любой теме. А поскольку мир онлайн населяют такие же люди, как и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офлайн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, конфликты неизбежны. Всё чаще в сети начинают появляться «хулиганы», получающие удовольствие, унижая других участников беседы. Это явление называется </w:t>
      </w: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кибербуллинг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.</w:t>
      </w:r>
    </w:p>
    <w:p w:rsidR="00723AA2" w:rsidRPr="009F0DB2" w:rsidP="009F0DB2">
      <w:pPr>
        <w:spacing w:after="0"/>
        <w:ind w:right="192" w:firstLine="567"/>
        <w:jc w:val="both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Как избежать травли, как защититься от обидчиков, есть ли возможность их наказать? Как уберечь своих детей? В этих и других вопросах мы сегодня попробуем разобраться.</w:t>
      </w:r>
    </w:p>
    <w:p w:rsidR="003137D2" w:rsidRPr="009F0DB2" w:rsidP="009F0DB2">
      <w:pPr>
        <w:spacing w:after="0"/>
        <w:ind w:right="192" w:firstLine="567"/>
        <w:jc w:val="both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>3.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Заметив изменения в поведении подростка, родителям </w:t>
      </w: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необходимо постараться вывести его на разговор о происходящем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. Не надо давить и шпионить за ребёнком: просто скажите, что вы всегда рядом и готовы ему помочь. Бывает, ребёнку сложно признаться, в том, что он стал жертвой травли, особенно если при этом его шантажируют фотографиями или личной информацией. Предложите ему написать вам послание или записать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аудиосообщение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, пообещайте не наказывать и не ругать его за то, что он расскажет.</w:t>
      </w:r>
    </w:p>
    <w:p w:rsidR="003137D2" w:rsidRPr="009F0DB2" w:rsidP="009F0DB2">
      <w:pPr>
        <w:spacing w:after="0"/>
        <w:ind w:right="192" w:firstLine="567"/>
        <w:jc w:val="both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Как только у вас появилось подтверждение травли, расскажите ребёнку о том, что это не нормальная ситуация и вы вместе должны это остановить.</w:t>
      </w:r>
    </w:p>
    <w:p w:rsidR="00AD00F3" w:rsidRPr="009F0DB2" w:rsidP="009F0DB2">
      <w:pPr>
        <w:spacing w:after="0"/>
        <w:ind w:right="192" w:firstLine="567"/>
        <w:jc w:val="both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4</w:t>
      </w:r>
      <w:r w:rsidRPr="009F0DB2" w:rsidR="00691CF8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 xml:space="preserve">. </w:t>
      </w: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Признаки того, что ребёнка травят в интернете:</w:t>
      </w:r>
    </w:p>
    <w:p w:rsidR="00AD00F3" w:rsidRPr="004672E0" w:rsidP="009F0DB2">
      <w:pPr>
        <w:numPr>
          <w:ilvl w:val="0"/>
          <w:numId w:val="5"/>
        </w:numPr>
        <w:spacing w:after="0"/>
        <w:ind w:left="0" w:firstLine="567"/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</w:pPr>
      <w:r w:rsidRPr="004672E0"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  <w:t>Ребёнок стал меньше проводить времени в телефоне или, наоборот, зачастил туда.</w:t>
      </w:r>
    </w:p>
    <w:p w:rsidR="00AD00F3" w:rsidRPr="004672E0" w:rsidP="009F0DB2">
      <w:pPr>
        <w:numPr>
          <w:ilvl w:val="0"/>
          <w:numId w:val="5"/>
        </w:numPr>
        <w:spacing w:after="0"/>
        <w:ind w:left="0" w:firstLine="567"/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</w:pPr>
      <w:r w:rsidRPr="004672E0"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  <w:t>После пребывания в интернете подросток подавлен, раздражителен, расстроен.</w:t>
      </w:r>
    </w:p>
    <w:p w:rsidR="00AD00F3" w:rsidRPr="004672E0" w:rsidP="009F0DB2">
      <w:pPr>
        <w:numPr>
          <w:ilvl w:val="0"/>
          <w:numId w:val="5"/>
        </w:numPr>
        <w:spacing w:after="0"/>
        <w:ind w:left="0" w:firstLine="567"/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</w:pPr>
      <w:r w:rsidRPr="004672E0"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  <w:t>Ребёнок закрывается, не хочет идти на контакт, не хочет говорить о том, с кем он общался и о чём.</w:t>
      </w:r>
    </w:p>
    <w:p w:rsidR="00AD00F3" w:rsidRPr="004672E0" w:rsidP="009F0DB2">
      <w:pPr>
        <w:numPr>
          <w:ilvl w:val="0"/>
          <w:numId w:val="5"/>
        </w:numPr>
        <w:spacing w:after="0"/>
        <w:ind w:left="0" w:firstLine="567"/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</w:pPr>
      <w:r w:rsidRPr="004672E0"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  <w:t>Успеваемость падает.</w:t>
      </w:r>
    </w:p>
    <w:p w:rsidR="00AD00F3" w:rsidRPr="004672E0" w:rsidP="009F0DB2">
      <w:pPr>
        <w:numPr>
          <w:ilvl w:val="0"/>
          <w:numId w:val="5"/>
        </w:numPr>
        <w:spacing w:after="0"/>
        <w:ind w:left="0" w:firstLine="567"/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</w:pPr>
      <w:r w:rsidRPr="004672E0"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  <w:t xml:space="preserve">У ребёнка нарушается аппетит, </w:t>
      </w:r>
      <w:r w:rsidRPr="004672E0"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  <w:t>появляютсяя</w:t>
      </w:r>
      <w:r w:rsidRPr="004672E0">
        <w:rPr>
          <w:rFonts w:ascii="Times New Roman" w:eastAsia="Times New Roman" w:hAnsi="Times New Roman" w:cs="Times New Roman"/>
          <w:i/>
          <w:color w:val="3A424D"/>
          <w:spacing w:val="2"/>
          <w:sz w:val="28"/>
          <w:szCs w:val="28"/>
        </w:rPr>
        <w:t xml:space="preserve"> головные боли и другие психосоматические нарушения.</w:t>
      </w:r>
    </w:p>
    <w:p w:rsidR="004672E0" w:rsidP="009F0DB2">
      <w:pPr>
        <w:spacing w:after="0"/>
        <w:ind w:right="192" w:firstLine="567"/>
        <w:jc w:val="both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</w:p>
    <w:p w:rsidR="004672E0" w:rsidP="009F0DB2">
      <w:pPr>
        <w:spacing w:after="0"/>
        <w:ind w:right="192" w:firstLine="567"/>
        <w:jc w:val="both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</w:p>
    <w:p w:rsidR="00B86C7A" w:rsidP="009F0DB2">
      <w:pPr>
        <w:spacing w:after="0"/>
        <w:ind w:right="192" w:firstLine="567"/>
        <w:jc w:val="both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</w:p>
    <w:p w:rsidR="004672E0" w:rsidP="009F0DB2">
      <w:pPr>
        <w:spacing w:after="0"/>
        <w:ind w:right="192" w:firstLine="567"/>
        <w:jc w:val="both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</w:p>
    <w:p w:rsidR="00723AA2" w:rsidRPr="009F0DB2" w:rsidP="009F0DB2">
      <w:pPr>
        <w:spacing w:after="0"/>
        <w:ind w:right="192" w:firstLine="567"/>
        <w:jc w:val="both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5</w:t>
      </w:r>
      <w:r w:rsidRPr="009F0DB2" w:rsidR="00691CF8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 xml:space="preserve">.  </w:t>
      </w: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Кибербуллинг может быть:</w:t>
      </w:r>
    </w:p>
    <w:p w:rsidR="00723AA2" w:rsidRPr="009F0DB2" w:rsidP="009F0DB2">
      <w:pPr>
        <w:numPr>
          <w:ilvl w:val="0"/>
          <w:numId w:val="9"/>
        </w:numPr>
        <w:spacing w:after="0"/>
        <w:ind w:left="0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Публичным: в присутствии зрителей, например, в обсуждениях под постом.</w:t>
      </w:r>
    </w:p>
    <w:p w:rsidR="00723AA2" w:rsidRPr="009F0DB2" w:rsidP="009F0DB2">
      <w:pPr>
        <w:numPr>
          <w:ilvl w:val="0"/>
          <w:numId w:val="9"/>
        </w:numPr>
        <w:spacing w:after="0"/>
        <w:ind w:left="0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Личным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: оскорбления поступают через личные сообщения.</w:t>
      </w:r>
    </w:p>
    <w:p w:rsidR="007852B3" w:rsidRPr="009F0DB2" w:rsidP="009F0DB2">
      <w:pPr>
        <w:spacing w:after="0"/>
        <w:ind w:right="192" w:firstLine="567"/>
        <w:jc w:val="both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 xml:space="preserve">Виды </w:t>
      </w: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интернет-травли</w:t>
      </w:r>
    </w:p>
    <w:p w:rsidR="007852B3" w:rsidRPr="009F0DB2" w:rsidP="009F0DB2">
      <w:pPr>
        <w:spacing w:after="0"/>
        <w:ind w:right="192" w:firstLine="567"/>
        <w:jc w:val="both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Кибербуллинг в сети имеет различные формы и названия. </w:t>
      </w:r>
    </w:p>
    <w:p w:rsidR="001B41DA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Cs/>
          <w:i/>
          <w:color w:val="3A424D"/>
          <w:spacing w:val="2"/>
          <w:sz w:val="28"/>
          <w:szCs w:val="28"/>
          <w:u w:val="single"/>
        </w:rPr>
      </w:pPr>
      <w:r w:rsidRPr="009F0DB2">
        <w:rPr>
          <w:rFonts w:ascii="Times New Roman" w:eastAsia="Times New Roman" w:hAnsi="Times New Roman" w:cs="Times New Roman"/>
          <w:bCs/>
          <w:i/>
          <w:color w:val="3A424D"/>
          <w:spacing w:val="2"/>
          <w:sz w:val="28"/>
          <w:szCs w:val="28"/>
          <w:u w:val="single"/>
        </w:rPr>
        <w:t>Буллинг</w:t>
      </w:r>
    </w:p>
    <w:p w:rsidR="001B41DA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Cs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Cs/>
          <w:color w:val="3A424D"/>
          <w:spacing w:val="2"/>
          <w:sz w:val="28"/>
          <w:szCs w:val="28"/>
        </w:rPr>
        <w:t>Систематическое насилие одного человека или группы людей над жертвой. В сети это систематическое отправление сообщений с оскорблениями различного характера.</w:t>
      </w:r>
    </w:p>
    <w:p w:rsidR="007852B3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Cs/>
          <w:i/>
          <w:color w:val="3A424D"/>
          <w:spacing w:val="2"/>
          <w:sz w:val="28"/>
          <w:szCs w:val="28"/>
          <w:u w:val="single"/>
        </w:rPr>
      </w:pPr>
      <w:r w:rsidRPr="009F0DB2">
        <w:rPr>
          <w:rFonts w:ascii="Times New Roman" w:eastAsia="Times New Roman" w:hAnsi="Times New Roman" w:cs="Times New Roman"/>
          <w:bCs/>
          <w:i/>
          <w:color w:val="3A424D"/>
          <w:spacing w:val="2"/>
          <w:sz w:val="28"/>
          <w:szCs w:val="28"/>
          <w:u w:val="single"/>
        </w:rPr>
        <w:t>Троллинг</w:t>
      </w:r>
      <w:r w:rsidRPr="009F0DB2">
        <w:rPr>
          <w:rFonts w:ascii="Times New Roman" w:eastAsia="Times New Roman" w:hAnsi="Times New Roman" w:cs="Times New Roman"/>
          <w:bCs/>
          <w:i/>
          <w:color w:val="3A424D"/>
          <w:spacing w:val="2"/>
          <w:sz w:val="28"/>
          <w:szCs w:val="28"/>
          <w:u w:val="single"/>
        </w:rPr>
        <w:t> </w:t>
      </w:r>
    </w:p>
    <w:p w:rsidR="007852B3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Не совсем буллинг. Это своего рода жёсткий вызов на состязание по юмористическому мастерству. Если в ответ придёт более остроумная ремарка или будет полное игнорирование комментария, то «юморист» пойдёт искать себе другую площадку для выступления.</w:t>
      </w:r>
    </w:p>
    <w:p w:rsidR="001B41DA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Cs/>
          <w:i/>
          <w:color w:val="3A424D"/>
          <w:spacing w:val="2"/>
          <w:sz w:val="28"/>
          <w:szCs w:val="28"/>
          <w:u w:val="single"/>
        </w:rPr>
      </w:pPr>
      <w:r w:rsidRPr="009F0DB2">
        <w:rPr>
          <w:rFonts w:ascii="Times New Roman" w:eastAsia="Times New Roman" w:hAnsi="Times New Roman" w:cs="Times New Roman"/>
          <w:bCs/>
          <w:i/>
          <w:color w:val="3A424D"/>
          <w:spacing w:val="2"/>
          <w:sz w:val="28"/>
          <w:szCs w:val="28"/>
          <w:u w:val="single"/>
        </w:rPr>
        <w:t>Мобинг</w:t>
      </w:r>
    </w:p>
    <w:p w:rsidR="0062474F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Это психологическое насилие над личностью, которое сопровождается травлей и осуществляется коллективом по отношению к ребенку</w:t>
      </w:r>
      <w:r w:rsidRPr="009F0DB2" w:rsidR="0046661F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(массовость над жертвой).</w:t>
      </w:r>
    </w:p>
    <w:p w:rsidR="001B41DA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Cs/>
          <w:i/>
          <w:color w:val="3A424D"/>
          <w:spacing w:val="2"/>
          <w:sz w:val="28"/>
          <w:szCs w:val="28"/>
          <w:u w:val="single"/>
        </w:rPr>
      </w:pPr>
      <w:r w:rsidRPr="009F0DB2">
        <w:rPr>
          <w:rFonts w:ascii="Times New Roman" w:eastAsia="Times New Roman" w:hAnsi="Times New Roman" w:cs="Times New Roman"/>
          <w:bCs/>
          <w:i/>
          <w:color w:val="3A424D"/>
          <w:spacing w:val="2"/>
          <w:sz w:val="28"/>
          <w:szCs w:val="28"/>
          <w:u w:val="single"/>
        </w:rPr>
        <w:t>Флейминг</w:t>
      </w:r>
      <w:r w:rsidRPr="009F0DB2">
        <w:rPr>
          <w:rFonts w:ascii="Times New Roman" w:eastAsia="Times New Roman" w:hAnsi="Times New Roman" w:cs="Times New Roman"/>
          <w:bCs/>
          <w:i/>
          <w:color w:val="3A424D"/>
          <w:spacing w:val="2"/>
          <w:sz w:val="28"/>
          <w:szCs w:val="28"/>
          <w:u w:val="single"/>
        </w:rPr>
        <w:t> </w:t>
      </w:r>
    </w:p>
    <w:p w:rsidR="001B41DA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Тоже ещё не травля. Единичная вспышка гнева в адрес человека, выраженная через оскорбительный комментарий или жёсткую критику. Как правило, авторы таких грубых сообщений не нуждаются в ответе. Они вылили свою реакцию на ваш продукт (пост, статью, видео, фото и т.п.) и пошли дальше, через 2 минуты забыв о вашем существовании.</w:t>
      </w:r>
    </w:p>
    <w:p w:rsidR="001B41DA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Cs/>
          <w:i/>
          <w:color w:val="3A424D"/>
          <w:spacing w:val="2"/>
          <w:sz w:val="28"/>
          <w:szCs w:val="28"/>
          <w:u w:val="single"/>
        </w:rPr>
      </w:pPr>
    </w:p>
    <w:p w:rsidR="007852B3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Подделка личности</w:t>
      </w:r>
    </w:p>
    <w:p w:rsidR="007852B3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Путём взлома страницы пользователя </w:t>
      </w:r>
      <w:r w:rsidRPr="009F0DB2" w:rsidR="0046661F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и о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т лица жертвы рассылаются оскорбительные сообщения в адрес знакомых, учителей (если речь идёт о школьниках) и т.п.</w:t>
      </w:r>
    </w:p>
    <w:p w:rsidR="007852B3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Бойкот</w:t>
      </w:r>
    </w:p>
    <w:p w:rsidR="007852B3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Часто случается внутри реального коллектива. Жертву исключают из общих групп и чатов, лишая её возможности участвовать в обсуждениях и высказывать своё мнение. </w:t>
      </w:r>
    </w:p>
    <w:p w:rsidR="007852B3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Разглашение личных данных</w:t>
      </w:r>
    </w:p>
    <w:p w:rsidR="007852B3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Публикация в интернете любых сведений о человеке, которые не явля</w:t>
      </w:r>
      <w:r w:rsidRPr="009F0DB2" w:rsidR="0046661F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ются достоянием общественности.</w:t>
      </w:r>
    </w:p>
    <w:p w:rsidR="004D7C50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</w:p>
    <w:p w:rsidR="004D7C50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</w:p>
    <w:p w:rsidR="007852B3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Открытые угрозы расправы</w:t>
      </w:r>
    </w:p>
    <w:p w:rsidR="007852B3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Комментарии и сообщения напрямую или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заувалированно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содержат в себе описания физической расправы. Предпринимаются попытки выследить жертву в реальном мире, назначаются «стрелки».</w:t>
      </w:r>
    </w:p>
    <w:p w:rsidR="007852B3" w:rsidRPr="009F0DB2" w:rsidP="009F0DB2">
      <w:pPr>
        <w:shd w:val="clear" w:color="auto" w:fill="F3FDCB"/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Кибербуллинг зачастую не сводится к какому-то одному виду травли, он многогранен — всё зависит от фантазии преследователя.</w:t>
      </w:r>
    </w:p>
    <w:p w:rsidR="00723AA2" w:rsidRPr="009F0DB2" w:rsidP="009F0DB2">
      <w:pPr>
        <w:shd w:val="clear" w:color="auto" w:fill="F3FDCB"/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Важно отметить, что кибербуллинг – это длительный, систематический процесс. Единичный нелестный комментарий или гневный ответ ещё не является травлей.</w:t>
      </w:r>
    </w:p>
    <w:p w:rsidR="00723AA2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6</w:t>
      </w:r>
      <w:r w:rsidRPr="009F0DB2" w:rsidR="00BF18A6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 xml:space="preserve">. </w:t>
      </w: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Участники кибербуллинга</w:t>
      </w:r>
    </w:p>
    <w:p w:rsidR="00723AA2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В процессе травили (как онлайн, так и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офлайн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) всегда принимает участие несколько сторон. Рассмотрим подробнее их портреты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.</w:t>
      </w:r>
    </w:p>
    <w:p w:rsidR="00940C16" w:rsidRPr="009F0DB2" w:rsidP="00940C16">
      <w:pPr>
        <w:spacing w:after="0"/>
        <w:ind w:firstLine="567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7</w:t>
      </w: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. Жертва</w:t>
      </w:r>
    </w:p>
    <w:p w:rsidR="00940C16" w:rsidRPr="009F0DB2" w:rsidP="00940C16">
      <w:pPr>
        <w:shd w:val="clear" w:color="auto" w:fill="F3FDCB"/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Жертвой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кибератаки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может стать любой человек. </w:t>
      </w:r>
    </w:p>
    <w:p w:rsidR="00940C16" w:rsidRPr="009F0DB2" w:rsidP="00940C16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Как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правило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жертвами становятся тревожные, зажатые, пугливые подростки. У них мало знакомых и друзей, которые могли бы прийти на помощь и заступиться. Низкая самооценка только поддерживает в них убеждение, что всё сказанное агрессором правда, и дать отпор просто нет никакой возможности. А высокая тревожность не позволяет активно работать над собой. Таким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образом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агрессор быстро вычисляет «болевые точки» жертвы и начинает планомерно разрушать её жизнь.</w:t>
      </w:r>
    </w:p>
    <w:p w:rsidR="00940C16" w:rsidRPr="009F0DB2" w:rsidP="00940C16">
      <w:pPr>
        <w:spacing w:after="0"/>
        <w:ind w:firstLine="567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8</w:t>
      </w: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. Свидетели или наблюдатели</w:t>
      </w:r>
    </w:p>
    <w:p w:rsidR="00940C16" w:rsidRPr="009F0DB2" w:rsidP="00940C16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Даже не будучи агрессором или жертвой, часто можно увидеть кибербуллинг в интернете свидетелей. Свидетели могут занять одну из сторон став «помощником агрессора» или «защитником», а могут статься в стороне:</w:t>
      </w:r>
    </w:p>
    <w:p w:rsidR="00723AA2" w:rsidRPr="009F0DB2" w:rsidP="009F0DB2">
      <w:pPr>
        <w:spacing w:after="0"/>
        <w:ind w:firstLine="567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9</w:t>
      </w:r>
      <w:r w:rsidRPr="009F0DB2" w:rsidR="0052593A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 xml:space="preserve">. </w:t>
      </w:r>
      <w:r w:rsidRPr="009F0DB2" w:rsidR="009C4996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 xml:space="preserve">Преследователь или </w:t>
      </w: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Агрессор</w:t>
      </w:r>
    </w:p>
    <w:p w:rsidR="00723AA2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Человек, нападающий на жертву, как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правило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сам не уверен в себе и боится, что это станет заметным. Он хочет быть выше других, но не за счёт своих особенностей, а за счёт обесценивания жертвы. </w:t>
      </w:r>
    </w:p>
    <w:p w:rsidR="00723AA2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10</w:t>
      </w:r>
      <w:r w:rsidRPr="009F0DB2" w:rsidR="00BF18A6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 xml:space="preserve">. </w:t>
      </w: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Почему люди этим занимаются?</w:t>
      </w:r>
    </w:p>
    <w:p w:rsidR="00723AA2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Причины начинать преследовать жертву могут быть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совершенно различными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– обиды, зависть, злость. Некоторые агрессоры изначально сами боялись оказаться среди жертв и поэтому нападают первыми. Так часто происходит со свидетелями травли. Путём унижения других участников они пытаются примкнуть к более сильной группе, а то и возглавить её. Если цель состоит именно в утверждении себя в роли лидера, то обидчик скорее будет использовать свой личный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аккаунт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, а не анонимную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личину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.</w:t>
      </w:r>
    </w:p>
    <w:p w:rsidR="00940C16" w:rsidRPr="003A40A4" w:rsidP="00940C16">
      <w:pPr>
        <w:spacing w:after="0"/>
        <w:ind w:firstLine="567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0614A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>1</w:t>
      </w:r>
      <w:r w:rsidRPr="0080614A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 xml:space="preserve">. </w:t>
      </w:r>
      <w:r w:rsidRPr="003A40A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Что делать, если я — жертва?</w:t>
      </w:r>
    </w:p>
    <w:p w:rsidR="003A40A4" w:rsidRPr="009F0DB2" w:rsidP="003A40A4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Мой ребёнок – жертва</w:t>
      </w:r>
      <w:r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.</w:t>
      </w:r>
    </w:p>
    <w:p w:rsidR="003A40A4" w:rsidRPr="009F0DB2" w:rsidP="003A40A4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Все родители хотят, чтобы их дети были здоровы и счастливы, чтобы у них были друзья, хороший класс, лучшие преподаватели, а школьные годы остались в памяти как весёлое время. Однако далеко не всегда так получается.</w:t>
      </w:r>
    </w:p>
    <w:p w:rsidR="003A40A4" w:rsidRPr="009F0DB2" w:rsidP="003A40A4">
      <w:pPr>
        <w:shd w:val="clear" w:color="auto" w:fill="FFEAEC"/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К сожалению, многие дети сталкиваются с травлей в школе, во дворе, в интернете. В России </w:t>
      </w:r>
      <w:hyperlink r:id="rId5" w:history="1">
        <w:r w:rsidRPr="009F0DB2">
          <w:rPr>
            <w:rFonts w:ascii="Times New Roman" w:eastAsia="Times New Roman" w:hAnsi="Times New Roman" w:cs="Times New Roman"/>
            <w:color w:val="0085FF"/>
            <w:spacing w:val="2"/>
            <w:sz w:val="28"/>
            <w:szCs w:val="28"/>
            <w:u w:val="single"/>
          </w:rPr>
          <w:t>по данным статистики</w:t>
        </w:r>
      </w:hyperlink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 76% ребят не рассказывают родителям, что у них есть проблемы.</w:t>
      </w:r>
    </w:p>
    <w:p w:rsidR="003A40A4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723AA2" w:rsidRPr="003A40A4" w:rsidP="009F0DB2">
      <w:pPr>
        <w:spacing w:after="0"/>
        <w:ind w:right="192"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>Если вы столкнулись с издевательством, то незамедлительно принимайте меры по сохранению собственного «Я». Чем раньше вы начнёте выстраивать защиту, тем меньше урона вам успеют нанести.</w:t>
      </w:r>
    </w:p>
    <w:p w:rsidR="00723AA2" w:rsidRPr="003A40A4" w:rsidP="009F0DB2">
      <w:pPr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Первое сообщение можно проигнорировать или направить жалобу разработчикам </w:t>
      </w: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>соцсети</w:t>
      </w: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</w:t>
      </w: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>мессенджера</w:t>
      </w: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Если это был обычный </w:t>
      </w: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>троллинг</w:t>
      </w: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</w:t>
      </w: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>флейминг</w:t>
      </w: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>, то игнорирование будет лучшим способом самозащиты. Помните, что нельзя быть идеальным для всех, а раз так, то зачем стараться ради малознакомого или совсем незнакомого человека?</w:t>
      </w:r>
    </w:p>
    <w:p w:rsidR="00940C16" w:rsidP="009F0DB2">
      <w:pPr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0C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Если вам кажется, что вас травят и унижают систематически, оградите себя от этого контакта. </w:t>
      </w:r>
    </w:p>
    <w:p w:rsidR="00723AA2" w:rsidRPr="00940C16" w:rsidP="009F0DB2">
      <w:pPr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0C16">
        <w:rPr>
          <w:rFonts w:ascii="Times New Roman" w:eastAsia="Times New Roman" w:hAnsi="Times New Roman" w:cs="Times New Roman"/>
          <w:spacing w:val="2"/>
          <w:sz w:val="28"/>
          <w:szCs w:val="28"/>
        </w:rPr>
        <w:t>Даже если вы общаетесь с близким человеком, </w:t>
      </w:r>
      <w:r w:rsidRPr="00940C1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старайтесь не передавать через </w:t>
      </w:r>
      <w:r w:rsidRPr="00940C1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соцсети</w:t>
      </w:r>
      <w:r w:rsidRPr="00940C1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и мессенджеры личную информацию</w:t>
      </w:r>
      <w:r w:rsidRPr="00940C16">
        <w:rPr>
          <w:rFonts w:ascii="Times New Roman" w:eastAsia="Times New Roman" w:hAnsi="Times New Roman" w:cs="Times New Roman"/>
          <w:spacing w:val="2"/>
          <w:sz w:val="28"/>
          <w:szCs w:val="28"/>
        </w:rPr>
        <w:t> и то, что может быть использовано против вас. Помните, что по ту сторону экрана может находит</w:t>
      </w:r>
      <w:r w:rsidR="00940C16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940C16">
        <w:rPr>
          <w:rFonts w:ascii="Times New Roman" w:eastAsia="Times New Roman" w:hAnsi="Times New Roman" w:cs="Times New Roman"/>
          <w:spacing w:val="2"/>
          <w:sz w:val="28"/>
          <w:szCs w:val="28"/>
        </w:rPr>
        <w:t>ся кто угодно.</w:t>
      </w:r>
    </w:p>
    <w:p w:rsidR="00723AA2" w:rsidRPr="003A40A4" w:rsidP="009F0DB2">
      <w:pPr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>Не бойтесь сообщать о происходящем вышестоящему руководству, постарайтесь уладить конфликт на раннем этапе. Не бойтесь, обсудить эту проблему с коллегами, друзьями и близкими. Чем больше людей узнают об агрессоре на раннем этапе травли, тем меньше вреда получит жертва.</w:t>
      </w:r>
    </w:p>
    <w:p w:rsidR="00723AA2" w:rsidRPr="003A40A4" w:rsidP="009F0DB2">
      <w:pPr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Если </w:t>
      </w:r>
      <w:r w:rsidR="00940C16">
        <w:rPr>
          <w:rFonts w:ascii="Times New Roman" w:eastAsia="Times New Roman" w:hAnsi="Times New Roman" w:cs="Times New Roman"/>
          <w:spacing w:val="2"/>
          <w:sz w:val="28"/>
          <w:szCs w:val="28"/>
        </w:rPr>
        <w:t>деятельность</w:t>
      </w: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меняется, а агрессоры снова и снова появляются, проведите ревизию своей личности. Какие качества так притягивают преследователей? Возможно, небольшая работа над собой позволит не только освободиться от травли, но и выйти на новый </w:t>
      </w:r>
      <w:r w:rsidR="00E713CE">
        <w:rPr>
          <w:rFonts w:ascii="Times New Roman" w:eastAsia="Times New Roman" w:hAnsi="Times New Roman" w:cs="Times New Roman"/>
          <w:spacing w:val="2"/>
          <w:sz w:val="28"/>
          <w:szCs w:val="28"/>
        </w:rPr>
        <w:t>лидерский</w:t>
      </w:r>
      <w:r w:rsidRPr="003A40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уровень</w:t>
      </w:r>
    </w:p>
    <w:p w:rsidR="0080614A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</w:p>
    <w:p w:rsidR="00B64080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</w:p>
    <w:p w:rsidR="00B64080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</w:p>
    <w:p w:rsidR="00B64080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</w:p>
    <w:p w:rsidR="003A40A4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</w:p>
    <w:p w:rsidR="00723AA2" w:rsidRPr="009F0DB2" w:rsidP="009F0DB2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 xml:space="preserve">12. </w:t>
      </w:r>
      <w:r w:rsidRPr="009F0DB2">
        <w:rPr>
          <w:rFonts w:ascii="Times New Roman" w:eastAsia="Times New Roman" w:hAnsi="Times New Roman" w:cs="Times New Roman"/>
          <w:b/>
          <w:bCs/>
          <w:color w:val="3A424D"/>
          <w:spacing w:val="2"/>
          <w:sz w:val="28"/>
          <w:szCs w:val="28"/>
        </w:rPr>
        <w:t>План защиты</w:t>
      </w:r>
    </w:p>
    <w:p w:rsidR="00723AA2" w:rsidRPr="009F0DB2" w:rsidP="009F0DB2">
      <w:pPr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Научите ребёнка блокировать нежелательных посетителей его социальных сетей.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br/>
        <w:t xml:space="preserve">Найдите вместе функции «пожаловаться» или «добавить в чёрный список» — они есть практически на всех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интернет-ресурсах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. Для «мимо проходящих хулиганов» это сработает практически моментально. Если распространение слухов, видео или фото осуществляется через некое сообщество или общий чат, где нет возможности на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прямую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убрать оскорбления, обратитесь к администрации сообщества или сайта с просьбой удалить нежелательный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контент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.</w:t>
      </w:r>
    </w:p>
    <w:p w:rsidR="00723AA2" w:rsidRPr="009F0DB2" w:rsidP="009F0DB2">
      <w:pPr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Настройте страницу в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соцсети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, повысьте уровень её безопасности, удалите всю личную информацию, которая может стать доступна агрессорам. Запретите другим пользователям отмечать ребёнка на фотографиях и видеозаписях.</w:t>
      </w:r>
    </w:p>
    <w:p w:rsidR="00723AA2" w:rsidP="009F0DB2">
      <w:pPr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Не отвечайте на кибербуллинг, не вступайте с обидчиком в беседу.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br/>
        <w:t xml:space="preserve">Задача агрессора — получить как можно больше эмоций в ответ, почувствовать своё превосходство. Игнорирование его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действий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в конце концов заставит его либо совершить ошибку, за которую можно будет привлечь по статье, либо он потеряет интерес к жертве.</w:t>
      </w:r>
    </w:p>
    <w:p w:rsidR="00723AA2" w:rsidRPr="009F0DB2" w:rsidP="009F0DB2">
      <w:pPr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Постарайтесь узнать, кто именно обижает вашего ребёнка. Это позволит наказать обидчика в реальной жизни.</w:t>
      </w:r>
    </w:p>
    <w:p w:rsidR="00606145" w:rsidRPr="001653DE" w:rsidP="00606145">
      <w:pPr>
        <w:spacing w:after="0"/>
        <w:ind w:firstLine="567"/>
        <w:outlineLvl w:val="1"/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</w:pPr>
      <w:r w:rsidRPr="00606145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Сделайте </w:t>
      </w:r>
      <w:r w:rsidRPr="00606145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скриншоты</w:t>
      </w:r>
      <w:r w:rsidRPr="00606145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переписок, комментариев и других материалов, которые позволят вам подтвердить свои слова.</w:t>
      </w:r>
      <w:r w:rsidRPr="00606145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br/>
      </w:r>
      <w:r w:rsidRPr="00606145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 xml:space="preserve">13. </w:t>
      </w:r>
      <w:r w:rsidRPr="001653DE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>Защитит ли закон?</w:t>
      </w:r>
    </w:p>
    <w:p w:rsidR="00606145" w:rsidRPr="009F0DB2" w:rsidP="00606145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На данный момент в Российской Федерации закон о борьбе с преследованием в интернете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 </w:t>
      </w:r>
      <w:hyperlink r:id="rId6" w:history="1">
        <w:r w:rsidRPr="001653DE">
          <w:rPr>
            <w:rFonts w:ascii="Times New Roman" w:eastAsia="Times New Roman" w:hAnsi="Times New Roman" w:cs="Times New Roman"/>
            <w:color w:val="3A424D"/>
            <w:spacing w:val="2"/>
            <w:sz w:val="28"/>
            <w:szCs w:val="28"/>
          </w:rPr>
          <w:t>находится на рассмотрении</w:t>
        </w:r>
      </w:hyperlink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. Однако, поскольку кибербуллинг достаточно разнообразен по своему проявлению, то можно попробовать привлечь обидчиков по другим статьям УК РФ.</w:t>
      </w:r>
    </w:p>
    <w:p w:rsidR="00606145" w:rsidRPr="009F0DB2" w:rsidP="00606145">
      <w:pPr>
        <w:shd w:val="clear" w:color="auto" w:fill="F3FDCB"/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На сегодняшний день существует судебная практика наказания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кибербуллеров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в административном и уголовном порядке за клевету (ст. ст. </w:t>
      </w:r>
      <w:hyperlink r:id="rId7" w:history="1">
        <w:r w:rsidRPr="009F0DB2">
          <w:rPr>
            <w:rFonts w:ascii="Times New Roman" w:eastAsia="Times New Roman" w:hAnsi="Times New Roman" w:cs="Times New Roman"/>
            <w:color w:val="0085FF"/>
            <w:spacing w:val="2"/>
            <w:sz w:val="28"/>
            <w:szCs w:val="28"/>
            <w:u w:val="single"/>
          </w:rPr>
          <w:t>128.1</w:t>
        </w:r>
      </w:hyperlink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, </w:t>
      </w:r>
      <w:hyperlink r:id="rId8" w:history="1">
        <w:r w:rsidRPr="009F0DB2">
          <w:rPr>
            <w:rFonts w:ascii="Times New Roman" w:eastAsia="Times New Roman" w:hAnsi="Times New Roman" w:cs="Times New Roman"/>
            <w:color w:val="0085FF"/>
            <w:spacing w:val="2"/>
            <w:sz w:val="28"/>
            <w:szCs w:val="28"/>
            <w:u w:val="single"/>
          </w:rPr>
          <w:t>298.1</w:t>
        </w:r>
      </w:hyperlink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 УК РФ), оскорбление (ст.</w:t>
      </w:r>
      <w:hyperlink r:id="rId9" w:history="1">
        <w:r w:rsidRPr="009F0DB2">
          <w:rPr>
            <w:rFonts w:ascii="Times New Roman" w:eastAsia="Times New Roman" w:hAnsi="Times New Roman" w:cs="Times New Roman"/>
            <w:color w:val="0085FF"/>
            <w:spacing w:val="2"/>
            <w:sz w:val="28"/>
            <w:szCs w:val="28"/>
            <w:u w:val="single"/>
          </w:rPr>
          <w:t>130</w:t>
        </w:r>
      </w:hyperlink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 УК РФ), угрозу физическим насилием (ст. ст. </w:t>
      </w:r>
      <w:hyperlink r:id="rId10" w:history="1">
        <w:r w:rsidRPr="009F0DB2">
          <w:rPr>
            <w:rFonts w:ascii="Times New Roman" w:eastAsia="Times New Roman" w:hAnsi="Times New Roman" w:cs="Times New Roman"/>
            <w:color w:val="0085FF"/>
            <w:spacing w:val="2"/>
            <w:sz w:val="28"/>
            <w:szCs w:val="28"/>
            <w:u w:val="single"/>
          </w:rPr>
          <w:t>161</w:t>
        </w:r>
      </w:hyperlink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–</w:t>
      </w:r>
      <w:hyperlink r:id="rId11" w:history="1">
        <w:r w:rsidRPr="009F0DB2">
          <w:rPr>
            <w:rFonts w:ascii="Times New Roman" w:eastAsia="Times New Roman" w:hAnsi="Times New Roman" w:cs="Times New Roman"/>
            <w:color w:val="0085FF"/>
            <w:spacing w:val="2"/>
            <w:sz w:val="28"/>
            <w:szCs w:val="28"/>
            <w:u w:val="single"/>
          </w:rPr>
          <w:t>162</w:t>
        </w:r>
      </w:hyperlink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 УК РФ), доведение до самоубийства (ст.</w:t>
      </w:r>
      <w:hyperlink r:id="rId12" w:history="1">
        <w:r w:rsidRPr="009F0DB2">
          <w:rPr>
            <w:rFonts w:ascii="Times New Roman" w:eastAsia="Times New Roman" w:hAnsi="Times New Roman" w:cs="Times New Roman"/>
            <w:color w:val="0085FF"/>
            <w:spacing w:val="2"/>
            <w:sz w:val="28"/>
            <w:szCs w:val="28"/>
            <w:u w:val="single"/>
          </w:rPr>
          <w:t>110</w:t>
        </w:r>
      </w:hyperlink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 УК РФ) и развратные действия сексуального характера (ст. </w:t>
      </w:r>
      <w:hyperlink r:id="rId13" w:history="1">
        <w:r w:rsidRPr="009F0DB2">
          <w:rPr>
            <w:rFonts w:ascii="Times New Roman" w:eastAsia="Times New Roman" w:hAnsi="Times New Roman" w:cs="Times New Roman"/>
            <w:color w:val="0085FF"/>
            <w:spacing w:val="2"/>
            <w:sz w:val="28"/>
            <w:szCs w:val="28"/>
            <w:u w:val="single"/>
          </w:rPr>
          <w:t>135</w:t>
        </w:r>
      </w:hyperlink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 УК РФ).</w:t>
      </w:r>
    </w:p>
    <w:p w:rsidR="00606145" w:rsidRPr="009F0DB2" w:rsidP="00606145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Для того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,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чтобы дело имело основания, необходимо сохранить как можно больше фактов преследования – переписки,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скриншоты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и т.п. Всё это должно быть нотариально заверено, поскольку на данный момент в судебно-процессуальном кодексе уже прописаны чёткие критерии для приобщения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скриншотов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к делу. Также необходимо указать и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зафиксировать точные даты и время произошедших событий и дать ссылку на необходимую страницу.</w:t>
      </w:r>
    </w:p>
    <w:p w:rsidR="00723AA2" w:rsidRPr="00606145" w:rsidP="00606145">
      <w:pPr>
        <w:spacing w:after="0"/>
        <w:ind w:firstLine="709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606145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Поскольку кибербуллинг часто случается именно внутри класса или школы, не бойтесь привлекать к решению проблемы классного руководителя, социального педагога, психолога и администрацию. Необходимо обратить внимание на эту проблему, чтобы помочь детям наладить взаимоотношения в классе и остановить травлю.</w:t>
      </w:r>
    </w:p>
    <w:p w:rsidR="00723AA2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Помните, что доверительные и тёплые отношения в семье позволят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ребёнку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 как можно раньше обратиться к вам за помощью и получить минимальный вред от кибербуллинга.</w:t>
      </w:r>
    </w:p>
    <w:p w:rsidR="00723AA2" w:rsidRPr="001653DE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</w:pPr>
      <w:r w:rsidRPr="001653DE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>1</w:t>
      </w:r>
      <w:r w:rsidR="00606145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>4</w:t>
      </w:r>
      <w:r w:rsidRPr="001653DE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 xml:space="preserve">. </w:t>
      </w:r>
      <w:r w:rsidRPr="001653DE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>Мой ребёнок – агрессор</w:t>
      </w:r>
    </w:p>
    <w:p w:rsidR="00723AA2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Как мы с вами уже знаем, агрессоры – это люди, стремящиеся самоутвердится за счёт более слабой жертвы. </w:t>
      </w:r>
    </w:p>
    <w:p w:rsidR="00E43FAE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Профилактика агрессии:</w:t>
      </w:r>
    </w:p>
    <w:p w:rsidR="00E43FAE" w:rsidRPr="009F0DB2" w:rsidP="009F0DB2">
      <w:pPr>
        <w:spacing w:after="0"/>
        <w:ind w:right="19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DB2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9F0DB2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Пересмотрите свои критерии воспитания и манеру поведения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зачастую именно ошибки в воспитательном процессе или поведенческие привычки родителей становятся главной причиной бунтарского поведения у 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тинейджеров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F0DB2">
        <w:rPr>
          <w:rFonts w:ascii="Times New Roman" w:hAnsi="Times New Roman" w:cs="Times New Roman"/>
          <w:sz w:val="28"/>
          <w:szCs w:val="28"/>
        </w:rPr>
        <w:br/>
      </w:r>
      <w:r w:rsidRPr="009F0DB2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9F0DB2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Помните, как бы ни отзывался о вас ваш ребенок, вы — его главный ориентир для подражания.</w:t>
      </w:r>
      <w:r w:rsidRPr="009F0DB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9F0DB2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9F0DB2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Хотите сделать его лучше — начните с себя.</w:t>
      </w:r>
      <w:r w:rsidRPr="009F0DB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9F0DB2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9F0DB2">
        <w:rPr>
          <w:rStyle w:val="Strong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Будьте положительным примером.</w:t>
      </w:r>
      <w:r w:rsidRPr="009F0DB2">
        <w:rPr>
          <w:rStyle w:val="Strong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9F0DB2">
        <w:rPr>
          <w:rStyle w:val="Strong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сдержанными и терпимыми.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Сохранение самообладания даже в самой критической ситуации в семье, где есть проблемный подросток, может «убить двух зайцев». Во-первых, спокойный и рассудительный разбор ситуации не дает дополнительного повода для агрессии со стороны 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тинейджера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. Во-вторых, такой способ решения проблемы показывает подростку, что силовые методы далеко не единственный вариант эффективно решать конфликты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F0DB2">
        <w:rPr>
          <w:rFonts w:ascii="Times New Roman" w:hAnsi="Times New Roman" w:cs="Times New Roman"/>
          <w:sz w:val="28"/>
          <w:szCs w:val="28"/>
        </w:rPr>
        <w:br/>
      </w:r>
      <w:r w:rsidRPr="009F0DB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Станьте для своего трудного подростка лучшим другом.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Хвалите его, поддерживайте начинания, радуйтесь достижениям, анализируйте ошибки и неудачи.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ограничивайтесь только разговорами — проводите с ним больше времени вне дома. 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Организовывайте совместный отдых и досуг, поддерживайте его увлечения, приобщайте к общественно полезным делам, воспитывайте уважение к старшим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FAE" w:rsidRPr="009F0DB2" w:rsidP="009F0DB2">
      <w:pPr>
        <w:spacing w:after="0"/>
        <w:ind w:right="19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DB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Оберните его бурлящую энергию в нужное русло. </w:t>
      </w:r>
      <w:r w:rsidRPr="009F0DB2" w:rsidR="00597A8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(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Постарайтесь найти занятие для своего бунтаря, которое поможет перенаправить его буйство в положительный вектор — хобби, увлечение, спорт, танцы, музыка и т.д.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идеале это нужно сделать совместно с самим подростком. 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Найдите альтернативу, которая вырвет его из просторов интернета или влияния плохой компании. И не исключено, что первая попытка преобразования подростковой энергии будет успешной. 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Но это не повод останавливаться</w:t>
      </w:r>
      <w:r w:rsidRPr="009F0DB2" w:rsidR="00597A8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F0DB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Будьте искренними.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0DB2" w:rsidR="00597A8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Подростки чрезвычайно чувствительны, поэтому тонко чувствуют неискренность.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забывайте, что невнимательность к своему ребенку в подростковом возрасте впоследствии может значительно усложнить не только его жизнь, но и жизнь людей, которые находятся рядом. В том числе и самих родителей. 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 </w:t>
      </w:r>
      <w:r w:rsidRPr="009F0DB2" w:rsidR="00597A8C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подростковом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возрасте считают себя взрослыми, поэтому относитесь и разговаривайте с ними именно так, как с взрослыми, равными себе людьми</w:t>
      </w:r>
      <w:r w:rsidRPr="009F0DB2" w:rsidR="00597A8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FAE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Важно!</w:t>
      </w:r>
      <w:r w:rsidRPr="009F0DB2" w:rsidR="00597A8C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!!</w:t>
      </w:r>
      <w:r w:rsidRPr="009F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уровень агрессии достиг критического уровня или все попытки вернуть ребенку статус «хорошего» оказались провальными, обращайтесь за помощью к специалисту. Не теряйте время — подростковая агрессия не возникает и не проходит сама.</w:t>
      </w:r>
    </w:p>
    <w:p w:rsidR="001653DE" w:rsidRPr="00695AA1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</w:pPr>
      <w:r w:rsidRPr="00695AA1">
        <w:rPr>
          <w:rFonts w:ascii="Times New Roman" w:eastAsia="Times New Roman" w:hAnsi="Times New Roman" w:cs="Times New Roman"/>
          <w:b/>
          <w:noProof/>
          <w:color w:val="3A424D"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213995</wp:posOffset>
            </wp:positionV>
            <wp:extent cx="6793230" cy="4457700"/>
            <wp:effectExtent l="19050" t="0" r="762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23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5AA1" w:rsidR="00695AA1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 xml:space="preserve">15. </w:t>
      </w:r>
      <w:r w:rsidR="00695AA1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>Действия ребенка</w:t>
      </w: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5C4487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723AA2" w:rsidRPr="0056297C" w:rsidP="009F0DB2">
      <w:pPr>
        <w:spacing w:after="0"/>
        <w:ind w:firstLine="567"/>
        <w:outlineLvl w:val="1"/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</w:pPr>
      <w:r w:rsidRPr="0056297C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 xml:space="preserve">16. </w:t>
      </w:r>
      <w:r w:rsidRPr="0056297C">
        <w:rPr>
          <w:rFonts w:ascii="Times New Roman" w:eastAsia="Times New Roman" w:hAnsi="Times New Roman" w:cs="Times New Roman"/>
          <w:b/>
          <w:color w:val="3A424D"/>
          <w:spacing w:val="2"/>
          <w:sz w:val="28"/>
          <w:szCs w:val="28"/>
        </w:rPr>
        <w:t>Профилактика травли в интернете</w:t>
      </w:r>
    </w:p>
    <w:p w:rsidR="00723AA2" w:rsidRPr="009F0DB2" w:rsidP="009F0DB2">
      <w:pPr>
        <w:spacing w:after="0"/>
        <w:ind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</w:p>
    <w:p w:rsidR="00723AA2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Помните, что доверительные, тёплые отношения в семье – это то, что позволит ребёнку сразу обратиться к родителям за помощью и советом. Научите детей безопасному общению в сети. Расскажите:</w:t>
      </w:r>
    </w:p>
    <w:p w:rsidR="00723AA2" w:rsidRPr="009F0DB2" w:rsidP="009F0DB2">
      <w:pPr>
        <w:numPr>
          <w:ilvl w:val="0"/>
          <w:numId w:val="7"/>
        </w:numPr>
        <w:spacing w:after="0"/>
        <w:ind w:left="0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почему так важно сохранять личную информацию в тайне;</w:t>
      </w:r>
    </w:p>
    <w:p w:rsidR="00723AA2" w:rsidRPr="009F0DB2" w:rsidP="009F0DB2">
      <w:pPr>
        <w:numPr>
          <w:ilvl w:val="0"/>
          <w:numId w:val="7"/>
        </w:numPr>
        <w:spacing w:after="0"/>
        <w:ind w:left="0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на что обращать внимание при выборе фото и видео для размещения в интернете;</w:t>
      </w:r>
    </w:p>
    <w:p w:rsidR="00723AA2" w:rsidRPr="009F0DB2" w:rsidP="009F0DB2">
      <w:pPr>
        <w:numPr>
          <w:ilvl w:val="0"/>
          <w:numId w:val="7"/>
        </w:numPr>
        <w:spacing w:after="0"/>
        <w:ind w:left="0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 xml:space="preserve">о настройках социальных сетей и 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мессенджеров</w:t>
      </w: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, чтобы незнакомые люди не могли вступить с ребёнком в контакт без его согласия;</w:t>
      </w:r>
    </w:p>
    <w:p w:rsidR="00723AA2" w:rsidRPr="009F0DB2" w:rsidP="009F0DB2">
      <w:pPr>
        <w:numPr>
          <w:ilvl w:val="0"/>
          <w:numId w:val="7"/>
        </w:numPr>
        <w:spacing w:after="0"/>
        <w:ind w:left="0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о травле в жизни и в интернете, чтобы подросток знал, что это такое, и мог отреагировать до того, как ситуация выйдет из-под контроля;</w:t>
      </w:r>
    </w:p>
    <w:p w:rsidR="00723AA2" w:rsidRPr="009F0DB2" w:rsidP="009F0DB2">
      <w:pPr>
        <w:numPr>
          <w:ilvl w:val="0"/>
          <w:numId w:val="7"/>
        </w:numPr>
        <w:spacing w:after="0"/>
        <w:ind w:left="0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научите ребёнка говорить «нет»;</w:t>
      </w:r>
    </w:p>
    <w:p w:rsidR="00723AA2" w:rsidRPr="009F0DB2" w:rsidP="009F0DB2">
      <w:pPr>
        <w:shd w:val="clear" w:color="auto" w:fill="F3FDCB"/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К сожалению, чаще всего для травли выбирают детей с проблемами в коммуникации, поэтому, постарайтесь научить своего ребёнка свободно взаимодействовать с другими людьми. Коммуникативные навыки – это то, что защитит вашего ребёнка и позволит ему многого добиться в будущем.</w:t>
      </w:r>
    </w:p>
    <w:p w:rsidR="00723AA2" w:rsidRPr="009F0DB2" w:rsidP="009F0DB2">
      <w:pPr>
        <w:spacing w:after="0"/>
        <w:ind w:right="192" w:firstLine="567"/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</w:pPr>
      <w:r w:rsidRPr="009F0DB2">
        <w:rPr>
          <w:rFonts w:ascii="Times New Roman" w:eastAsia="Times New Roman" w:hAnsi="Times New Roman" w:cs="Times New Roman"/>
          <w:color w:val="3A424D"/>
          <w:spacing w:val="2"/>
          <w:sz w:val="28"/>
          <w:szCs w:val="28"/>
        </w:rPr>
        <w:t>Что можно сказать в конце? Интернет дал всем людям возможность общаться и высказываться. К сожалению, не все умеют в нём культурно себя вести. Задача взрослых — научить детей общаться как в реальной жизни, так и в виртуальной. Научить отстаивать свои права, корректно высказывать свои мысли, критиковать без оскорблений, находить компромиссы и оставаться хорошими людьми даже под маской анонимности. А для этого всем родителям просто необходимо поддерживать в семье доверительную и дружескую атмосферу!</w:t>
      </w:r>
    </w:p>
    <w:p w:rsidR="00B3354C" w:rsidRPr="009F0DB2" w:rsidP="009F0DB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366395</wp:posOffset>
            </wp:positionV>
            <wp:extent cx="6000750" cy="330708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rcRect l="2415" r="4829" b="1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0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17. Родителям не стоит делать.</w:t>
      </w:r>
    </w:p>
    <w:sectPr w:rsidSect="00B3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5E1"/>
    <w:multiLevelType w:val="multilevel"/>
    <w:tmpl w:val="CE72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A1979"/>
    <w:multiLevelType w:val="hybridMultilevel"/>
    <w:tmpl w:val="2F261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6CE"/>
    <w:multiLevelType w:val="multilevel"/>
    <w:tmpl w:val="0A8A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C59B8"/>
    <w:multiLevelType w:val="multilevel"/>
    <w:tmpl w:val="718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86A3D"/>
    <w:multiLevelType w:val="multilevel"/>
    <w:tmpl w:val="0A8A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E6FB1"/>
    <w:multiLevelType w:val="multilevel"/>
    <w:tmpl w:val="49D2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939CA"/>
    <w:multiLevelType w:val="multilevel"/>
    <w:tmpl w:val="6896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C317D"/>
    <w:multiLevelType w:val="multilevel"/>
    <w:tmpl w:val="A05E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94282"/>
    <w:multiLevelType w:val="multilevel"/>
    <w:tmpl w:val="7540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AA2"/>
    <w:rsid w:val="00004CA2"/>
    <w:rsid w:val="00081593"/>
    <w:rsid w:val="00151EFB"/>
    <w:rsid w:val="001653DE"/>
    <w:rsid w:val="001B41DA"/>
    <w:rsid w:val="003137D2"/>
    <w:rsid w:val="003904A6"/>
    <w:rsid w:val="003A40A4"/>
    <w:rsid w:val="003E02F6"/>
    <w:rsid w:val="0046661F"/>
    <w:rsid w:val="004672E0"/>
    <w:rsid w:val="00476906"/>
    <w:rsid w:val="00493CE6"/>
    <w:rsid w:val="00494E91"/>
    <w:rsid w:val="004B2609"/>
    <w:rsid w:val="004D7C50"/>
    <w:rsid w:val="0052593A"/>
    <w:rsid w:val="0056297C"/>
    <w:rsid w:val="00597A8C"/>
    <w:rsid w:val="005A2C8F"/>
    <w:rsid w:val="005A4A16"/>
    <w:rsid w:val="005C4487"/>
    <w:rsid w:val="005D0E7D"/>
    <w:rsid w:val="00606145"/>
    <w:rsid w:val="0061324D"/>
    <w:rsid w:val="0062370B"/>
    <w:rsid w:val="0062474F"/>
    <w:rsid w:val="00691CF8"/>
    <w:rsid w:val="00695AA1"/>
    <w:rsid w:val="00707656"/>
    <w:rsid w:val="00723AA2"/>
    <w:rsid w:val="00760637"/>
    <w:rsid w:val="00777610"/>
    <w:rsid w:val="007852B3"/>
    <w:rsid w:val="00786EE3"/>
    <w:rsid w:val="0080614A"/>
    <w:rsid w:val="00811717"/>
    <w:rsid w:val="008C19E5"/>
    <w:rsid w:val="00940C16"/>
    <w:rsid w:val="0094633C"/>
    <w:rsid w:val="009C4996"/>
    <w:rsid w:val="009F0DB2"/>
    <w:rsid w:val="00A340DB"/>
    <w:rsid w:val="00A46A66"/>
    <w:rsid w:val="00AD00F3"/>
    <w:rsid w:val="00B014EF"/>
    <w:rsid w:val="00B3354C"/>
    <w:rsid w:val="00B64080"/>
    <w:rsid w:val="00B86C7A"/>
    <w:rsid w:val="00BC13DE"/>
    <w:rsid w:val="00BF18A6"/>
    <w:rsid w:val="00D07892"/>
    <w:rsid w:val="00E43FAE"/>
    <w:rsid w:val="00E713CE"/>
    <w:rsid w:val="00E904DC"/>
    <w:rsid w:val="00EB61D4"/>
    <w:rsid w:val="00F40D02"/>
    <w:rsid w:val="00F85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4C"/>
  </w:style>
  <w:style w:type="paragraph" w:styleId="Heading1">
    <w:name w:val="heading 1"/>
    <w:basedOn w:val="Normal"/>
    <w:link w:val="1"/>
    <w:uiPriority w:val="9"/>
    <w:qFormat/>
    <w:rsid w:val="00723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2"/>
    <w:uiPriority w:val="9"/>
    <w:qFormat/>
    <w:rsid w:val="00723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3"/>
    <w:uiPriority w:val="9"/>
    <w:qFormat/>
    <w:rsid w:val="00723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4"/>
    <w:uiPriority w:val="9"/>
    <w:qFormat/>
    <w:rsid w:val="00723A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23A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Заголовок 2 Знак"/>
    <w:basedOn w:val="DefaultParagraphFont"/>
    <w:link w:val="Heading2"/>
    <w:uiPriority w:val="9"/>
    <w:rsid w:val="00723A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Заголовок 3 Знак"/>
    <w:basedOn w:val="DefaultParagraphFont"/>
    <w:link w:val="Heading3"/>
    <w:uiPriority w:val="9"/>
    <w:rsid w:val="00723A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rsid w:val="00723A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3AA2"/>
    <w:rPr>
      <w:color w:val="0000FF"/>
      <w:u w:val="single"/>
    </w:rPr>
  </w:style>
  <w:style w:type="character" w:customStyle="1" w:styleId="span-reading-time">
    <w:name w:val="span-reading-time"/>
    <w:basedOn w:val="DefaultParagraphFont"/>
    <w:rsid w:val="00723AA2"/>
  </w:style>
  <w:style w:type="character" w:customStyle="1" w:styleId="rt-label">
    <w:name w:val="rt-label"/>
    <w:basedOn w:val="DefaultParagraphFont"/>
    <w:rsid w:val="00723AA2"/>
  </w:style>
  <w:style w:type="character" w:customStyle="1" w:styleId="rt-time">
    <w:name w:val="rt-time"/>
    <w:basedOn w:val="DefaultParagraphFont"/>
    <w:rsid w:val="00723AA2"/>
  </w:style>
  <w:style w:type="paragraph" w:styleId="NormalWeb">
    <w:name w:val="Normal (Web)"/>
    <w:basedOn w:val="Normal"/>
    <w:uiPriority w:val="99"/>
    <w:semiHidden/>
    <w:unhideWhenUsed/>
    <w:rsid w:val="0072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3AA2"/>
    <w:rPr>
      <w:b/>
      <w:bCs/>
    </w:rPr>
  </w:style>
  <w:style w:type="paragraph" w:customStyle="1" w:styleId="wp-caption-text">
    <w:name w:val="wp-caption-text"/>
    <w:basedOn w:val="Normal"/>
    <w:rsid w:val="0072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green">
    <w:name w:val="highlight_pastelgreen"/>
    <w:basedOn w:val="Normal"/>
    <w:rsid w:val="0072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red">
    <w:name w:val="highlight_pastelred"/>
    <w:basedOn w:val="Normal"/>
    <w:rsid w:val="0072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blue">
    <w:name w:val="highlight_pastelblue"/>
    <w:basedOn w:val="Normal"/>
    <w:rsid w:val="0072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2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3A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gdemoideti.ru/blog/exit.php?url=https://www.consultant.ru/document/cons_doc_LAW_10699/8727611b42df79f2b3ef8d2f3b68fea711ed0c7a/" TargetMode="External" /><Relationship Id="rId11" Type="http://schemas.openxmlformats.org/officeDocument/2006/relationships/hyperlink" Target="https://gdemoideti.ru/blog/exit.php?url=https://www.consultant.ru/document/cons_doc_LAW_10699/0b1063e4835ba9d69ebc8556c87031cd3795405e/" TargetMode="External" /><Relationship Id="rId12" Type="http://schemas.openxmlformats.org/officeDocument/2006/relationships/hyperlink" Target="https://gdemoideti.ru/blog/exit.php?url=https://www.consultant.ru/document/cons_doc_LAW_10699/bddefeedee59e3a0cd80ee378c510bee13dabeb0/" TargetMode="External" /><Relationship Id="rId13" Type="http://schemas.openxmlformats.org/officeDocument/2006/relationships/hyperlink" Target="https://gdemoideti.ru/blog/exit.php?url=https://www.consultant.ru/document/cons_doc_LAW_10699/89c255de9a1c900fcde4cd5a34c5f66282cf2db5/" TargetMode="External" /><Relationship Id="rId14" Type="http://schemas.openxmlformats.org/officeDocument/2006/relationships/image" Target="media/image1.png" /><Relationship Id="rId15" Type="http://schemas.openxmlformats.org/officeDocument/2006/relationships/image" Target="media/image2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demoideti.ru/blog/exit.php?url=https://news.rambler.ru/internet/45705599-tsifra-dnya-skolko-chelovek-v-mire-polzuyutsya-internetom/" TargetMode="External" /><Relationship Id="rId5" Type="http://schemas.openxmlformats.org/officeDocument/2006/relationships/hyperlink" Target="https://gdemoideti.ru/blog/exit.php?url=https://externat.foxford.ru/polezno-znat/kiberbulling-detej-i-podrostkov" TargetMode="External" /><Relationship Id="rId6" Type="http://schemas.openxmlformats.org/officeDocument/2006/relationships/hyperlink" Target="https://gdemoideti.ru/blog/exit.php?url=https://rg.ru/2020/08/10/zakonoproekt-o-borbe-s-travlej-v-seti-vnesut-v-gosdumu-oseniu.html" TargetMode="External" /><Relationship Id="rId7" Type="http://schemas.openxmlformats.org/officeDocument/2006/relationships/hyperlink" Target="https://gdemoideti.ru/blog/exit.php?url=https://www.consultant.ru/document/cons_doc_LAW_10699/8a73d26dba7976d6c43cc94aa1515368fef256f0/" TargetMode="External" /><Relationship Id="rId8" Type="http://schemas.openxmlformats.org/officeDocument/2006/relationships/hyperlink" Target="https://gdemoideti.ru/blog/exit.php?url=https://www.consultant.ru/document/cons_doc_LAW_10699/cbacf59b92603dc32e6527f9ded052778c7e6dba/" TargetMode="External" /><Relationship Id="rId9" Type="http://schemas.openxmlformats.org/officeDocument/2006/relationships/hyperlink" Target="https://gdemoideti.ru/blog/exit.php?url=https://www.consultant.ru/document/cons_doc_LAW_10699/89dad705d1b3aebf9c5d68e74ccdef3d0596a56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Sputnik</cp:lastModifiedBy>
  <cp:revision>43</cp:revision>
  <dcterms:created xsi:type="dcterms:W3CDTF">2023-09-24T03:55:00Z</dcterms:created>
  <dcterms:modified xsi:type="dcterms:W3CDTF">2025-01-15T07:42:00Z</dcterms:modified>
</cp:coreProperties>
</file>